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83" w:rsidRPr="00DA7983" w:rsidRDefault="00DA7983" w:rsidP="00DA7983">
      <w:pPr>
        <w:suppressAutoHyphens/>
        <w:spacing w:after="12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DA7983" w:rsidRPr="00DA7983" w:rsidRDefault="00DA7983" w:rsidP="00DA798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A7983">
        <w:rPr>
          <w:rFonts w:ascii="Times New Roman" w:eastAsia="Calibri" w:hAnsi="Times New Roman" w:cs="Times New Roman"/>
          <w:b/>
          <w:sz w:val="28"/>
        </w:rPr>
        <w:t xml:space="preserve">ФОРМА ОЗНАКОМЛЕНИЯ 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с условиями обработки персональных данных заявителя на включение в Национальный реестр специалистов в области строительства</w:t>
      </w: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D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Hlk40120924"/>
      <w:bookmarkStart w:id="1" w:name="_Hlk40194138"/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отчество)</w:t>
      </w:r>
      <w:bookmarkEnd w:id="0"/>
      <w:bookmarkEnd w:id="1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(далее – «</w:t>
      </w:r>
      <w:r w:rsidRPr="00DA7983">
        <w:rPr>
          <w:rFonts w:ascii="Times New Roman" w:eastAsia="Calibri" w:hAnsi="Times New Roman" w:cs="Times New Roman"/>
          <w:b/>
          <w:sz w:val="24"/>
          <w:szCs w:val="24"/>
        </w:rPr>
        <w:t>Субъект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 подтверждаю, что ознакомлен с обработкой моих персональных данных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ПД</w:t>
      </w:r>
      <w:r w:rsidRPr="00DA7983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Ассоциацией «Национальное объединение строителей»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(далее – «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Ассоциация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»), </w:t>
      </w:r>
      <w:r w:rsidRPr="00DA7983">
        <w:rPr>
          <w:rFonts w:ascii="Times New Roman" w:eastAsia="Calibri" w:hAnsi="Times New Roman" w:cs="Times New Roman"/>
          <w:bCs/>
          <w:sz w:val="24"/>
          <w:szCs w:val="24"/>
        </w:rPr>
        <w:t xml:space="preserve">ОГРН: 1097799041482,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расположенной по адресу: Российская Федерация, </w:t>
      </w:r>
      <w:r w:rsidR="00FC543C" w:rsidRPr="00FC543C">
        <w:rPr>
          <w:rFonts w:ascii="Times New Roman" w:eastAsia="Calibri" w:hAnsi="Times New Roman" w:cs="Times New Roman"/>
          <w:sz w:val="24"/>
          <w:szCs w:val="24"/>
        </w:rPr>
        <w:t>129090, г. Москва, проспект Мира, д. 6</w:t>
      </w:r>
      <w:r w:rsidRPr="00DA7983">
        <w:rPr>
          <w:rFonts w:ascii="Times New Roman" w:eastAsia="Calibri" w:hAnsi="Times New Roman" w:cs="Times New Roman"/>
          <w:sz w:val="24"/>
          <w:szCs w:val="24"/>
        </w:rPr>
        <w:t>. на условиях, указанных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далее.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Arial"/>
          <w:sz w:val="24"/>
          <w:szCs w:val="24"/>
          <w:lang w:bidi="ru-RU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обработки ПД: </w:t>
      </w:r>
      <w:r w:rsidRPr="00DA7983">
        <w:rPr>
          <w:rFonts w:ascii="Times New Roman" w:eastAsia="Calibri" w:hAnsi="Times New Roman" w:cs="Arial"/>
          <w:sz w:val="24"/>
          <w:szCs w:val="24"/>
        </w:rPr>
        <w:t>рассмотрение заявительной документации, предоставленной Субъектом, и ведение Ассоциацией Национального реестра специалистов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 в области строительства во исполнени</w:t>
      </w:r>
      <w:bookmarkStart w:id="2" w:name="_Hlk40194273"/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 xml:space="preserve">е требований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Градостроительного кодекса РФ </w:t>
      </w:r>
      <w:bookmarkStart w:id="3" w:name="_GoBack"/>
      <w:bookmarkEnd w:id="2"/>
      <w:bookmarkEnd w:id="3"/>
      <w:r w:rsidR="001F2C9F" w:rsidRPr="00DA7983">
        <w:rPr>
          <w:rFonts w:ascii="Times New Roman" w:eastAsia="Calibri" w:hAnsi="Times New Roman" w:cs="Arial"/>
          <w:sz w:val="24"/>
          <w:szCs w:val="24"/>
        </w:rPr>
        <w:t xml:space="preserve">и </w:t>
      </w:r>
      <w:r w:rsidR="001F2C9F" w:rsidRPr="00943CAB">
        <w:rPr>
          <w:rFonts w:ascii="Times New Roman" w:eastAsia="Calibri" w:hAnsi="Times New Roman" w:cs="Arial"/>
          <w:sz w:val="24"/>
          <w:szCs w:val="24"/>
        </w:rPr>
        <w:t>Регламента</w:t>
      </w:r>
      <w:r w:rsidR="00943CAB" w:rsidRPr="00943CAB">
        <w:rPr>
          <w:rFonts w:ascii="Times New Roman" w:eastAsia="Calibri" w:hAnsi="Times New Roman" w:cs="Arial"/>
          <w:sz w:val="24"/>
          <w:szCs w:val="24"/>
        </w:rPr>
        <w:t xml:space="preserve"> о порядке ведения национального реестра специалистов в области строительства, включения в него сведений о физических лицах, их изменения или исключения</w:t>
      </w:r>
      <w:r w:rsidR="00943CAB" w:rsidRPr="00DA7983">
        <w:rPr>
          <w:rFonts w:ascii="Times New Roman" w:eastAsia="Calibri" w:hAnsi="Times New Roman" w:cs="Arial"/>
          <w:sz w:val="24"/>
          <w:szCs w:val="24"/>
        </w:rPr>
        <w:t xml:space="preserve"> 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(далее – «</w:t>
      </w:r>
      <w:r w:rsidRPr="00DA7983">
        <w:rPr>
          <w:rFonts w:ascii="Times New Roman" w:eastAsia="Calibri" w:hAnsi="Times New Roman" w:cs="Arial"/>
          <w:b/>
          <w:bCs/>
          <w:sz w:val="24"/>
          <w:szCs w:val="24"/>
          <w:lang w:bidi="ru-RU"/>
        </w:rPr>
        <w:t>Регламент НРС</w:t>
      </w:r>
      <w:r w:rsidRPr="00DA7983">
        <w:rPr>
          <w:rFonts w:ascii="Times New Roman" w:eastAsia="Calibri" w:hAnsi="Times New Roman" w:cs="Arial"/>
          <w:sz w:val="24"/>
          <w:szCs w:val="24"/>
          <w:lang w:bidi="ru-RU"/>
        </w:rPr>
        <w:t>»)</w:t>
      </w:r>
      <w:r w:rsidRPr="00DA7983">
        <w:rPr>
          <w:rFonts w:ascii="Times New Roman" w:eastAsia="Calibri" w:hAnsi="Times New Roman" w:cs="Arial"/>
          <w:sz w:val="24"/>
          <w:szCs w:val="24"/>
        </w:rPr>
        <w:t>.</w:t>
      </w:r>
    </w:p>
    <w:p w:rsidR="00DA7983" w:rsidRPr="00DA7983" w:rsidRDefault="00DA7983" w:rsidP="00DA798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 обрабатываемых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ФИО, дата и место рождения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Страховой номер индивидуального лицевого счета (СНИЛС)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об образовании, сведения о профессии, сведения о трудовом и общем стаже, вид осуществляемых работ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разрешении на работу или патенте (для иностранных граждан)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Адрес регистрации по месту проживания, адрес фактического проживания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документе, удостоверяющем личность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Адрес электронной почты, номер контактного телефона 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Идентификационный номер в «АИС НРС»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>Сведения о судимости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в реестр, 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>, дата исключения</w:t>
      </w:r>
    </w:p>
    <w:p w:rsidR="00DA7983" w:rsidRPr="00DA7983" w:rsidRDefault="00DA7983" w:rsidP="00DA7983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Arial"/>
          <w:sz w:val="24"/>
          <w:szCs w:val="24"/>
        </w:rPr>
        <w:t xml:space="preserve">Иные данные, которые Субъект предоставляет по собственной инициативе: </w:t>
      </w: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</w:p>
    <w:p w:rsidR="00DA7983" w:rsidRPr="00DA7983" w:rsidRDefault="00DA7983" w:rsidP="00DA7983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Arial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A7983" w:rsidRPr="00DA7983" w:rsidRDefault="00DA7983" w:rsidP="00DA798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A798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(укажите категории ПД)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действий с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получение,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Градостроительного кодекса РФ от 29.12.2004 № 190-ФЗ Ассоциация вправе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включать в общедоступный источник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(Национальный реестр специалистов, размещенный на сайте Ассоциации) следующие ПД Субъекта: 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дентификационный номер,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ФИО, дата внесения, 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дата внесения изменений,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свидетельства о квалификации</w:t>
      </w:r>
      <w:r w:rsidRPr="00DA7983">
        <w:rPr>
          <w:rFonts w:ascii="Times New Roman" w:eastAsia="Calibri" w:hAnsi="Times New Roman" w:cs="Arial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sz w:val="24"/>
          <w:szCs w:val="24"/>
        </w:rPr>
        <w:t>дата исключения, вид осуществляемых Субъектом работ, статус.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Способы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обработка с использованием средств автоматизации и без использования средств автоматизации, а также смешанная обработка. </w:t>
      </w:r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Третьи лица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>которым Ассоциация может передавать ПД: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 если Субъект направляет заявительные документы через СРО - операторов Национального реестра специалистов, такие СРО вправе осуществлять обработку ПД Субъекта по поручению Ассоциации (в </w:t>
      </w:r>
      <w:proofErr w:type="spellStart"/>
      <w:r w:rsidRPr="00DA7983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осуществлять получение ПД у субъекта, их передачу в Ассоциацию, отслеживание статуса заявления и иные действия, предусмотренные Регламентом НРС). Перечень СРО-операторов Национального реестра специалистов указан на </w:t>
      </w:r>
      <w:hyperlink r:id="rId5">
        <w:r w:rsidRPr="00B7332B">
          <w:rPr>
            <w:rFonts w:ascii="Times New Roman" w:eastAsia="Calibri" w:hAnsi="Times New Roman" w:cs="Times New Roman"/>
            <w:sz w:val="24"/>
            <w:szCs w:val="24"/>
          </w:rPr>
          <w:t>сайте Ассоциации</w:t>
        </w:r>
      </w:hyperlink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bookmarkStart w:id="4" w:name="_Hlk40908817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передавать ПД Субъекта государственным органам в соответствии с их запросами, а также образовательным учреждениям и правоохранительным органам для проверки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sz w:val="24"/>
          <w:szCs w:val="24"/>
        </w:rPr>
        <w:t>.</w:t>
      </w:r>
      <w:bookmarkEnd w:id="4"/>
    </w:p>
    <w:p w:rsidR="00DA7983" w:rsidRPr="00DA7983" w:rsidRDefault="00DA7983" w:rsidP="00DA7983">
      <w:pPr>
        <w:spacing w:before="120" w:after="120" w:line="240" w:lineRule="auto"/>
        <w:jc w:val="both"/>
        <w:rPr>
          <w:rFonts w:ascii="Times New Roman" w:eastAsia="Calibri" w:hAnsi="Times New Roman" w:cs="Times New Roman"/>
          <w:i/>
          <w:iCs/>
          <w:color w:val="5B9BD5"/>
          <w:sz w:val="24"/>
          <w:szCs w:val="24"/>
          <w:u w:val="single"/>
          <w:lang w:bidi="ru-RU"/>
        </w:rPr>
      </w:pPr>
      <w:bookmarkStart w:id="5" w:name="_Hlk40908808"/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Источники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Ассоциация вправе получать ПД от Субъекта, представителя Субъекта, а также от третьих лиц – образовательных учреждений и правоохранительных органов в соответствии с </w:t>
      </w:r>
      <w:r w:rsidRPr="00DA7983">
        <w:rPr>
          <w:rFonts w:ascii="Times New Roman" w:eastAsia="Calibri" w:hAnsi="Times New Roman" w:cs="Times New Roman"/>
          <w:sz w:val="24"/>
          <w:szCs w:val="24"/>
          <w:lang w:bidi="ru-RU"/>
        </w:rPr>
        <w:t>Регламентом НРС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lang w:bidi="ru-RU"/>
        </w:rPr>
        <w:t>.</w:t>
      </w:r>
      <w:r w:rsidRPr="00DA7983">
        <w:rPr>
          <w:rFonts w:ascii="Times New Roman" w:eastAsia="Calibri" w:hAnsi="Times New Roman" w:cs="Times New Roman"/>
          <w:i/>
          <w:iCs/>
          <w:sz w:val="24"/>
          <w:szCs w:val="24"/>
          <w:u w:val="single"/>
          <w:lang w:bidi="ru-RU"/>
        </w:rPr>
        <w:t xml:space="preserve"> </w:t>
      </w:r>
      <w:bookmarkEnd w:id="5"/>
    </w:p>
    <w:p w:rsidR="00DA7983" w:rsidRPr="00DA7983" w:rsidRDefault="00DA7983" w:rsidP="00DA7983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обработки ПД: </w:t>
      </w:r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в течение срока рассмотрения заявления и 2 лет после окончания года, в котором принято решение. В случае включения Субъекта в Национальный реестр специалистов Ассоциация осуществляет обработку ПД в течение всего срока ведения Национального реестра специалистов. </w:t>
      </w: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983" w:rsidRPr="00DA7983" w:rsidRDefault="00DA7983" w:rsidP="00DA79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9D4" w:rsidRDefault="00DA7983" w:rsidP="00DA7983">
      <w:r w:rsidRPr="00DA7983">
        <w:rPr>
          <w:rFonts w:ascii="Times New Roman" w:eastAsia="Calibri" w:hAnsi="Times New Roman" w:cs="Times New Roman"/>
          <w:sz w:val="24"/>
          <w:szCs w:val="24"/>
        </w:rPr>
        <w:t xml:space="preserve">«___» _______________ 20___ г. </w:t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</w:r>
      <w:r w:rsidRPr="00DA7983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Подпись ______________________________</w:t>
      </w:r>
    </w:p>
    <w:sectPr w:rsidR="00C3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83"/>
    <w:rsid w:val="000516B6"/>
    <w:rsid w:val="001F2C9F"/>
    <w:rsid w:val="00943CAB"/>
    <w:rsid w:val="00B7332B"/>
    <w:rsid w:val="00DA7983"/>
    <w:rsid w:val="00DE0CCC"/>
    <w:rsid w:val="00E10F57"/>
    <w:rsid w:val="00E76418"/>
    <w:rsid w:val="00FC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FC4AC-9672-459B-BD9A-26BAEE95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stroy.ru/nacreestrspec/sro-operatory-natsionalnogo-reestra-spetsialistov-v-oblasti-stroitel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Басенцян Татьяна Маврутовна</dc:creator>
  <cp:keywords/>
  <dc:description/>
  <cp:lastModifiedBy>Андреева Наталия Александровна</cp:lastModifiedBy>
  <cp:revision>6</cp:revision>
  <dcterms:created xsi:type="dcterms:W3CDTF">2024-11-14T09:57:00Z</dcterms:created>
  <dcterms:modified xsi:type="dcterms:W3CDTF">2024-11-14T10:11:00Z</dcterms:modified>
</cp:coreProperties>
</file>